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:rsidR="00453408" w:rsidRDefault="00453408" w:rsidP="00453408">
      <w:pPr>
        <w:pStyle w:val="NormalnyWeb"/>
        <w:snapToGrid w:val="0"/>
        <w:spacing w:before="0" w:after="0" w:line="200" w:lineRule="atLeast"/>
        <w:jc w:val="center"/>
        <w:rPr>
          <w:rFonts w:ascii="Cambria" w:hAnsi="Cambria" w:cs="Times New Roman"/>
          <w:b/>
          <w:i/>
        </w:rPr>
      </w:pPr>
    </w:p>
    <w:p w:rsidR="00453408" w:rsidRDefault="00453408" w:rsidP="00453408">
      <w:pPr>
        <w:pStyle w:val="NormalnyWeb"/>
        <w:snapToGrid w:val="0"/>
        <w:spacing w:before="0" w:after="0" w:line="200" w:lineRule="atLeast"/>
        <w:jc w:val="center"/>
        <w:rPr>
          <w:rFonts w:ascii="Cambria" w:hAnsi="Cambria" w:cs="Times New Roman"/>
          <w:b/>
          <w:i/>
        </w:rPr>
      </w:pPr>
    </w:p>
    <w:p w:rsidR="00453408" w:rsidRDefault="00453408" w:rsidP="00453408">
      <w:pPr>
        <w:pStyle w:val="NormalnyWeb"/>
        <w:snapToGrid w:val="0"/>
        <w:spacing w:before="0" w:after="0" w:line="200" w:lineRule="atLeast"/>
        <w:jc w:val="center"/>
        <w:rPr>
          <w:rFonts w:ascii="Cambria" w:hAnsi="Cambria" w:cs="Times New Roman"/>
          <w:b/>
          <w:i/>
        </w:rPr>
      </w:pPr>
    </w:p>
    <w:p w:rsidR="004701F9" w:rsidRPr="00335166" w:rsidRDefault="004701F9" w:rsidP="004701F9">
      <w:pPr>
        <w:spacing w:line="276" w:lineRule="auto"/>
        <w:jc w:val="center"/>
        <w:rPr>
          <w:rFonts w:ascii="Times New Roman" w:eastAsia="Times New Roman" w:hAnsi="Times New Roman"/>
          <w:bCs/>
          <w:i/>
          <w:sz w:val="24"/>
        </w:rPr>
      </w:pPr>
      <w:r w:rsidRPr="00335166">
        <w:rPr>
          <w:rFonts w:ascii="Times New Roman" w:eastAsia="Times New Roman" w:hAnsi="Times New Roman"/>
          <w:b/>
          <w:bCs/>
          <w:i/>
          <w:sz w:val="24"/>
        </w:rPr>
        <w:t>„Przebudowa drogi dojazdowej do gruntów rolnych w miejscowości Ruda –Żurawiecka –Osada w km 0+000 – 0 +270 dł. 270 mb dz. nr 2.”</w:t>
      </w:r>
    </w:p>
    <w:p w:rsidR="00453408" w:rsidRPr="007B00ED" w:rsidRDefault="00453408" w:rsidP="00453408">
      <w:pPr>
        <w:spacing w:line="200" w:lineRule="exact"/>
        <w:jc w:val="center"/>
        <w:rPr>
          <w:rFonts w:ascii="Cambria" w:eastAsia="Times New Roman" w:hAnsi="Cambria"/>
          <w:b/>
          <w:i/>
          <w:sz w:val="24"/>
          <w:szCs w:val="24"/>
        </w:rPr>
      </w:pPr>
    </w:p>
    <w:p w:rsidR="00453408" w:rsidRDefault="00453408" w:rsidP="00453408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DB7AB9" w:rsidRDefault="00DB7AB9" w:rsidP="00453408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0903F2"/>
    <w:rsid w:val="00181AC8"/>
    <w:rsid w:val="00315E6C"/>
    <w:rsid w:val="00344C26"/>
    <w:rsid w:val="00437862"/>
    <w:rsid w:val="00453408"/>
    <w:rsid w:val="004701F9"/>
    <w:rsid w:val="0059784F"/>
    <w:rsid w:val="0060370A"/>
    <w:rsid w:val="006107B1"/>
    <w:rsid w:val="006C27DA"/>
    <w:rsid w:val="006F4DE1"/>
    <w:rsid w:val="008D688B"/>
    <w:rsid w:val="00A859C7"/>
    <w:rsid w:val="00AA1B7D"/>
    <w:rsid w:val="00C72131"/>
    <w:rsid w:val="00D76EC9"/>
    <w:rsid w:val="00DB7AB9"/>
    <w:rsid w:val="00DB7CBB"/>
    <w:rsid w:val="00DD38F0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2</cp:revision>
  <dcterms:created xsi:type="dcterms:W3CDTF">2022-05-11T09:05:00Z</dcterms:created>
  <dcterms:modified xsi:type="dcterms:W3CDTF">2022-05-11T09:05:00Z</dcterms:modified>
</cp:coreProperties>
</file>